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4CDA1" w14:textId="77777777" w:rsidR="00992D2D" w:rsidRDefault="00992D2D" w:rsidP="00992D2D">
      <w:pPr>
        <w:spacing w:after="0" w:line="240" w:lineRule="auto"/>
        <w:jc w:val="center"/>
        <w:rPr>
          <w:rFonts w:ascii="Arial" w:hAnsi="Arial" w:cs="Arial"/>
          <w:b/>
        </w:rPr>
      </w:pPr>
      <w:r w:rsidRPr="00E91F44">
        <w:rPr>
          <w:rFonts w:ascii="Arial" w:hAnsi="Arial" w:cs="Arial"/>
          <w:b/>
        </w:rPr>
        <w:t xml:space="preserve">DECLARAÇÃO </w:t>
      </w:r>
    </w:p>
    <w:p w14:paraId="1E82DF45" w14:textId="77777777" w:rsidR="00E91F44" w:rsidRPr="00E91F44" w:rsidRDefault="00E91F44" w:rsidP="00992D2D">
      <w:pPr>
        <w:spacing w:after="0" w:line="240" w:lineRule="auto"/>
        <w:jc w:val="center"/>
        <w:rPr>
          <w:rFonts w:ascii="Arial" w:hAnsi="Arial" w:cs="Arial"/>
          <w:b/>
        </w:rPr>
      </w:pPr>
    </w:p>
    <w:p w14:paraId="64315940" w14:textId="5166F0DB" w:rsidR="00992D2D" w:rsidRPr="00E91F44" w:rsidRDefault="00992D2D" w:rsidP="00992D2D">
      <w:pPr>
        <w:spacing w:after="0" w:line="240" w:lineRule="auto"/>
        <w:jc w:val="center"/>
        <w:rPr>
          <w:rFonts w:ascii="Arial" w:hAnsi="Arial" w:cs="Arial"/>
          <w:b/>
        </w:rPr>
      </w:pPr>
      <w:r w:rsidRPr="00E91F44">
        <w:rPr>
          <w:rFonts w:ascii="Arial" w:hAnsi="Arial" w:cs="Arial"/>
          <w:b/>
        </w:rPr>
        <w:t>Notória Especialização, Exclusividade e Singularidade</w:t>
      </w:r>
    </w:p>
    <w:p w14:paraId="77CF0F59" w14:textId="77777777" w:rsidR="00992D2D" w:rsidRPr="00E91F44" w:rsidRDefault="00992D2D" w:rsidP="00992D2D">
      <w:pPr>
        <w:spacing w:after="0" w:line="240" w:lineRule="auto"/>
        <w:jc w:val="center"/>
        <w:rPr>
          <w:rFonts w:ascii="Arial" w:hAnsi="Arial" w:cs="Arial"/>
          <w:b/>
        </w:rPr>
      </w:pPr>
    </w:p>
    <w:p w14:paraId="32AB0694" w14:textId="011527B6" w:rsidR="00992D2D" w:rsidRPr="00E91F44" w:rsidRDefault="00F275D4" w:rsidP="00992D2D">
      <w:pPr>
        <w:spacing w:after="0" w:line="276" w:lineRule="auto"/>
        <w:jc w:val="both"/>
        <w:rPr>
          <w:rFonts w:ascii="Arial" w:hAnsi="Arial" w:cs="Arial"/>
          <w:b/>
        </w:rPr>
      </w:pPr>
      <w:r w:rsidRPr="00E91F44">
        <w:rPr>
          <w:rFonts w:ascii="Arial" w:hAnsi="Arial" w:cs="Arial"/>
        </w:rPr>
        <w:t xml:space="preserve">A empresa SUPRA - CONSULTORIA, TREINAMENTO E CAPACITAÇÃO PROFISSIONAL EM GESTÃO PÚBLICA LTDA, pessoa jurídica de direito privado, inscrita no CNPJ/MF sob o nº. 40.621.340/0001-54, com sede na Rua John Kennedy, 395 Sala 02, Centro, Cep 86.210-000, nesta cidade de Jataizinho - Estado do Paraná, por intermédio de seu representante legal o Sr. YOHAN FURLAN DE FARIA, brasileiro, solteiro, empresário, portador da Cédula de Identidade RG nº. 9.663.013-1, expedida pela Secretaria de Estado da Segurança Pública do Estado do Paraná, inscrita no CPF/MF nº. 112.249.769- 59, residente e domiciliado na Rua Princesa do Norte, 207, Centro, CEP 86.210-000, no município de Jataizinho – Estado do Paraná, </w:t>
      </w:r>
      <w:r w:rsidR="00992D2D" w:rsidRPr="00E91F44">
        <w:rPr>
          <w:rFonts w:ascii="Arial" w:hAnsi="Arial" w:cs="Arial"/>
          <w:b/>
        </w:rPr>
        <w:t>DECLARA</w:t>
      </w:r>
      <w:r w:rsidR="00992D2D" w:rsidRPr="00E91F44">
        <w:rPr>
          <w:rFonts w:ascii="Arial" w:hAnsi="Arial" w:cs="Arial"/>
        </w:rPr>
        <w:t xml:space="preserve"> para os devidos fins, que:</w:t>
      </w:r>
    </w:p>
    <w:p w14:paraId="6628227F" w14:textId="77777777" w:rsidR="00992D2D" w:rsidRPr="00E91F44" w:rsidRDefault="00992D2D" w:rsidP="00992D2D">
      <w:pPr>
        <w:spacing w:after="0" w:line="240" w:lineRule="auto"/>
        <w:jc w:val="both"/>
        <w:rPr>
          <w:rFonts w:ascii="Arial" w:hAnsi="Arial" w:cs="Arial"/>
        </w:rPr>
      </w:pPr>
    </w:p>
    <w:p w14:paraId="687B9874" w14:textId="44563E49" w:rsidR="00992D2D" w:rsidRPr="00E91F44" w:rsidRDefault="00992D2D" w:rsidP="00992D2D">
      <w:pPr>
        <w:spacing w:after="0" w:line="240" w:lineRule="auto"/>
        <w:jc w:val="both"/>
        <w:rPr>
          <w:rFonts w:ascii="Arial" w:hAnsi="Arial" w:cs="Arial"/>
        </w:rPr>
      </w:pPr>
      <w:r w:rsidRPr="00E91F44">
        <w:rPr>
          <w:rFonts w:ascii="Arial" w:hAnsi="Arial" w:cs="Arial"/>
        </w:rPr>
        <w:t xml:space="preserve">a) Possui notória especialização na promoção de aulas, cursos, seminários, simpósios, consultoria, treinamento e capacitação profissional em Gestão Pública para o setor executivo e legislativo municipal, e que atua nessa área desde 2021, tendo preparado mais de 500 alunos/agentes públicos, servidores, assessores, vereadores, prefeitos e vice-prefeitos. </w:t>
      </w:r>
    </w:p>
    <w:p w14:paraId="3BA04831" w14:textId="77777777" w:rsidR="00992D2D" w:rsidRPr="00E91F44" w:rsidRDefault="00992D2D" w:rsidP="00992D2D">
      <w:pPr>
        <w:spacing w:after="0" w:line="240" w:lineRule="auto"/>
        <w:jc w:val="both"/>
        <w:rPr>
          <w:rFonts w:ascii="Arial" w:hAnsi="Arial" w:cs="Arial"/>
        </w:rPr>
      </w:pPr>
    </w:p>
    <w:p w14:paraId="68947BEB" w14:textId="2A747987" w:rsidR="00992D2D" w:rsidRPr="00E91F44" w:rsidRDefault="00992D2D" w:rsidP="00992D2D">
      <w:pPr>
        <w:spacing w:after="0" w:line="240" w:lineRule="auto"/>
        <w:jc w:val="both"/>
        <w:rPr>
          <w:rFonts w:ascii="Arial" w:hAnsi="Arial" w:cs="Arial"/>
        </w:rPr>
      </w:pPr>
      <w:r w:rsidRPr="00E91F44">
        <w:rPr>
          <w:rFonts w:ascii="Arial" w:hAnsi="Arial" w:cs="Arial"/>
        </w:rPr>
        <w:t xml:space="preserve">b) </w:t>
      </w:r>
      <w:r w:rsidR="005A122D" w:rsidRPr="00E91F44">
        <w:rPr>
          <w:rFonts w:ascii="Arial" w:hAnsi="Arial" w:cs="Arial"/>
        </w:rPr>
        <w:t>O conteúdo programático de todos os seus cursos é</w:t>
      </w:r>
      <w:r w:rsidRPr="00E91F44">
        <w:rPr>
          <w:rFonts w:ascii="Arial" w:hAnsi="Arial" w:cs="Arial"/>
        </w:rPr>
        <w:t xml:space="preserve"> exclusivo, criados e desenvolvidos integralmente pela empresa e pelos palestrantes, dirigidos para áreas estratégicas da Gestão Pública.</w:t>
      </w:r>
    </w:p>
    <w:p w14:paraId="2362E826" w14:textId="77777777" w:rsidR="00992D2D" w:rsidRPr="00E91F44" w:rsidRDefault="00992D2D" w:rsidP="00992D2D">
      <w:pPr>
        <w:spacing w:after="0" w:line="240" w:lineRule="auto"/>
        <w:jc w:val="both"/>
        <w:rPr>
          <w:rFonts w:ascii="Arial" w:hAnsi="Arial" w:cs="Arial"/>
        </w:rPr>
      </w:pPr>
    </w:p>
    <w:p w14:paraId="2470C45C" w14:textId="77777777" w:rsidR="00992D2D" w:rsidRPr="00E91F44" w:rsidRDefault="00992D2D" w:rsidP="00992D2D">
      <w:pPr>
        <w:spacing w:after="0" w:line="240" w:lineRule="auto"/>
        <w:jc w:val="both"/>
        <w:rPr>
          <w:rFonts w:ascii="Arial" w:hAnsi="Arial" w:cs="Arial"/>
        </w:rPr>
      </w:pPr>
      <w:r w:rsidRPr="00E91F44">
        <w:rPr>
          <w:rFonts w:ascii="Arial" w:hAnsi="Arial" w:cs="Arial"/>
        </w:rPr>
        <w:t>c) Seus cursos enquadram na singularidade constante do art. 25, II, da Lei 8.666/93 e art. 74, III, “f”, da Lei 14.133/21, haja vista não se tratar de temas genéricos ou de fácil aplicação, mas de conteúdos complexos e de alta indagação, específicos para os setores respectivos.</w:t>
      </w:r>
    </w:p>
    <w:p w14:paraId="1529CD00" w14:textId="77777777" w:rsidR="00992D2D" w:rsidRPr="00E91F44" w:rsidRDefault="00992D2D" w:rsidP="00992D2D">
      <w:pPr>
        <w:spacing w:after="0" w:line="240" w:lineRule="auto"/>
        <w:jc w:val="both"/>
        <w:rPr>
          <w:rFonts w:ascii="Arial" w:hAnsi="Arial" w:cs="Arial"/>
        </w:rPr>
      </w:pPr>
    </w:p>
    <w:p w14:paraId="7FAA28BA" w14:textId="41E9584D" w:rsidR="00992D2D" w:rsidRPr="00E91F44" w:rsidRDefault="00992D2D" w:rsidP="00992D2D">
      <w:pPr>
        <w:spacing w:after="0" w:line="240" w:lineRule="auto"/>
        <w:jc w:val="both"/>
        <w:rPr>
          <w:rFonts w:ascii="Arial" w:hAnsi="Arial" w:cs="Arial"/>
        </w:rPr>
      </w:pPr>
      <w:r w:rsidRPr="00E91F44">
        <w:rPr>
          <w:rFonts w:ascii="Arial" w:hAnsi="Arial" w:cs="Arial"/>
        </w:rPr>
        <w:t>d) As ministrações são realizadas por professores, palestrantes, especialistas e de notório saber, detentores de currículo comprobatório da titulação, atuação e respectivas expertises que os habilitam para o desempenho a contento das aulas.</w:t>
      </w:r>
    </w:p>
    <w:p w14:paraId="3DE95C75" w14:textId="77777777" w:rsidR="00992D2D" w:rsidRPr="00E91F44" w:rsidRDefault="00992D2D" w:rsidP="00992D2D">
      <w:pPr>
        <w:spacing w:after="0" w:line="240" w:lineRule="auto"/>
        <w:jc w:val="both"/>
        <w:rPr>
          <w:rFonts w:ascii="Arial" w:hAnsi="Arial" w:cs="Arial"/>
        </w:rPr>
      </w:pPr>
    </w:p>
    <w:p w14:paraId="3C8CDC21" w14:textId="77777777" w:rsidR="00992D2D" w:rsidRPr="00E91F44" w:rsidRDefault="00992D2D" w:rsidP="00992D2D">
      <w:pPr>
        <w:spacing w:after="0" w:line="240" w:lineRule="auto"/>
        <w:jc w:val="center"/>
        <w:rPr>
          <w:rFonts w:ascii="Arial" w:hAnsi="Arial" w:cs="Arial"/>
        </w:rPr>
      </w:pPr>
      <w:r w:rsidRPr="00E91F44">
        <w:rPr>
          <w:rFonts w:ascii="Arial" w:hAnsi="Arial" w:cs="Arial"/>
        </w:rPr>
        <w:t>E, por ser a expressão da verdade, firma o presente.</w:t>
      </w:r>
    </w:p>
    <w:p w14:paraId="02E5BFD9" w14:textId="77777777" w:rsidR="00992D2D" w:rsidRPr="00E91F44" w:rsidRDefault="00992D2D" w:rsidP="00992D2D">
      <w:pPr>
        <w:spacing w:after="0" w:line="240" w:lineRule="auto"/>
        <w:jc w:val="both"/>
        <w:rPr>
          <w:rFonts w:ascii="Arial" w:hAnsi="Arial" w:cs="Arial"/>
        </w:rPr>
      </w:pPr>
    </w:p>
    <w:p w14:paraId="42FDA3DA" w14:textId="77777777" w:rsidR="00992D2D" w:rsidRPr="00E91F44" w:rsidRDefault="00992D2D" w:rsidP="00992D2D">
      <w:pPr>
        <w:spacing w:after="0" w:line="240" w:lineRule="auto"/>
        <w:jc w:val="center"/>
        <w:rPr>
          <w:rFonts w:ascii="Arial" w:hAnsi="Arial" w:cs="Arial"/>
        </w:rPr>
      </w:pPr>
    </w:p>
    <w:p w14:paraId="19547B96" w14:textId="7B32A0F3" w:rsidR="00872BC9" w:rsidRPr="00E91F44" w:rsidRDefault="00F275D4" w:rsidP="00992D2D">
      <w:pPr>
        <w:spacing w:before="60" w:after="0" w:line="458" w:lineRule="auto"/>
        <w:jc w:val="both"/>
        <w:rPr>
          <w:rFonts w:ascii="Arial" w:hAnsi="Arial" w:cs="Arial"/>
        </w:rPr>
      </w:pPr>
      <w:r w:rsidRPr="00E91F44">
        <w:rPr>
          <w:rFonts w:ascii="Arial" w:hAnsi="Arial" w:cs="Arial"/>
        </w:rPr>
        <w:t xml:space="preserve">                                                                             </w:t>
      </w:r>
      <w:r w:rsidR="00D43BAB">
        <w:rPr>
          <w:rFonts w:ascii="Arial" w:hAnsi="Arial" w:cs="Arial"/>
        </w:rPr>
        <w:t xml:space="preserve">    </w:t>
      </w:r>
      <w:r w:rsidRPr="00E91F44">
        <w:rPr>
          <w:rFonts w:ascii="Arial" w:hAnsi="Arial" w:cs="Arial"/>
        </w:rPr>
        <w:t xml:space="preserve"> Jataizinho,</w:t>
      </w:r>
      <w:r w:rsidR="00D43BAB">
        <w:rPr>
          <w:rFonts w:ascii="Arial" w:hAnsi="Arial" w:cs="Arial"/>
        </w:rPr>
        <w:t xml:space="preserve"> 13</w:t>
      </w:r>
      <w:r w:rsidRPr="00E91F44">
        <w:rPr>
          <w:rFonts w:ascii="Arial" w:hAnsi="Arial" w:cs="Arial"/>
        </w:rPr>
        <w:t xml:space="preserve"> de</w:t>
      </w:r>
      <w:r w:rsidR="00E91F44">
        <w:rPr>
          <w:rFonts w:ascii="Arial" w:hAnsi="Arial" w:cs="Arial"/>
        </w:rPr>
        <w:t xml:space="preserve"> </w:t>
      </w:r>
      <w:r w:rsidR="00D43BAB">
        <w:rPr>
          <w:rFonts w:ascii="Arial" w:hAnsi="Arial" w:cs="Arial"/>
        </w:rPr>
        <w:t>fevereiro</w:t>
      </w:r>
      <w:r w:rsidRPr="00E91F44">
        <w:rPr>
          <w:rFonts w:ascii="Arial" w:hAnsi="Arial" w:cs="Arial"/>
        </w:rPr>
        <w:t xml:space="preserve"> de 202</w:t>
      </w:r>
      <w:r w:rsidR="00D43BAB">
        <w:rPr>
          <w:rFonts w:ascii="Arial" w:hAnsi="Arial" w:cs="Arial"/>
        </w:rPr>
        <w:t>6</w:t>
      </w:r>
    </w:p>
    <w:p w14:paraId="5915F7CB" w14:textId="1556FEC1" w:rsidR="00872BC9" w:rsidRDefault="005A122D">
      <w:pPr>
        <w:spacing w:before="240" w:after="240" w:line="276" w:lineRule="auto"/>
        <w:jc w:val="center"/>
        <w:rPr>
          <w:rFonts w:ascii="Arial" w:hAnsi="Arial" w:cs="Arial"/>
          <w:noProof/>
        </w:rPr>
      </w:pPr>
      <w:r w:rsidRPr="00E91F44">
        <w:rPr>
          <w:rFonts w:ascii="Arial" w:hAnsi="Arial" w:cs="Arial"/>
          <w:noProof/>
        </w:rPr>
        <w:t xml:space="preserve"> </w:t>
      </w:r>
      <w:r w:rsidR="00992D2D" w:rsidRPr="00E91F44">
        <w:rPr>
          <w:rFonts w:ascii="Arial" w:hAnsi="Arial" w:cs="Arial"/>
          <w:noProof/>
        </w:rPr>
        <w:t xml:space="preserve">              </w:t>
      </w:r>
    </w:p>
    <w:p w14:paraId="13A2FB14" w14:textId="4577F3D3" w:rsidR="00E91F44" w:rsidRPr="00E91F44" w:rsidRDefault="00E91F44">
      <w:pPr>
        <w:spacing w:before="240" w:after="240" w:line="276" w:lineRule="auto"/>
        <w:jc w:val="center"/>
        <w:rPr>
          <w:rFonts w:ascii="Arial" w:hAnsi="Arial" w:cs="Arial"/>
          <w:noProof/>
        </w:rPr>
      </w:pPr>
      <w:r w:rsidRPr="00E91F44">
        <w:rPr>
          <w:rFonts w:ascii="Arial" w:hAnsi="Arial" w:cs="Arial"/>
          <w:noProof/>
        </w:rPr>
        <w:drawing>
          <wp:anchor distT="114300" distB="114300" distL="114300" distR="114300" simplePos="0" relativeHeight="251658240" behindDoc="1" locked="0" layoutInCell="1" hidden="0" allowOverlap="1" wp14:anchorId="4702AB44" wp14:editId="38896F15">
            <wp:simplePos x="0" y="0"/>
            <wp:positionH relativeFrom="column">
              <wp:posOffset>3749040</wp:posOffset>
            </wp:positionH>
            <wp:positionV relativeFrom="paragraph">
              <wp:posOffset>66675</wp:posOffset>
            </wp:positionV>
            <wp:extent cx="628650" cy="657225"/>
            <wp:effectExtent l="0" t="0" r="0" b="0"/>
            <wp:wrapNone/>
            <wp:docPr id="87481476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2AD0F" w14:textId="39B84150" w:rsidR="00992D2D" w:rsidRPr="00E91F44" w:rsidRDefault="005A122D" w:rsidP="006B7DE5">
      <w:pPr>
        <w:pStyle w:val="SemEspaamento"/>
        <w:ind w:left="2880"/>
        <w:rPr>
          <w:rFonts w:ascii="Arial" w:hAnsi="Arial" w:cs="Arial"/>
        </w:rPr>
      </w:pPr>
      <w:r w:rsidRPr="00E91F44">
        <w:rPr>
          <w:rFonts w:ascii="Arial" w:hAnsi="Arial" w:cs="Arial"/>
        </w:rPr>
        <w:t xml:space="preserve">                                                      </w:t>
      </w:r>
      <w:r w:rsidR="00992D2D" w:rsidRPr="00E91F44">
        <w:rPr>
          <w:rFonts w:ascii="Arial" w:hAnsi="Arial" w:cs="Arial"/>
        </w:rPr>
        <w:t xml:space="preserve">        </w:t>
      </w:r>
      <w:r w:rsidRPr="00E91F44">
        <w:rPr>
          <w:rFonts w:ascii="Arial" w:hAnsi="Arial" w:cs="Arial"/>
        </w:rPr>
        <w:t xml:space="preserve">              </w:t>
      </w:r>
      <w:r w:rsidR="00992D2D" w:rsidRPr="00E91F44">
        <w:rPr>
          <w:rFonts w:ascii="Arial" w:hAnsi="Arial" w:cs="Arial"/>
        </w:rPr>
        <w:t xml:space="preserve">                        </w:t>
      </w:r>
    </w:p>
    <w:p w14:paraId="3ACFF978" w14:textId="46A96A61" w:rsidR="00872BC9" w:rsidRPr="00E91F44" w:rsidRDefault="00992D2D" w:rsidP="006B7DE5">
      <w:pPr>
        <w:pStyle w:val="SemEspaamento"/>
        <w:ind w:left="2880"/>
        <w:rPr>
          <w:rFonts w:ascii="Arial" w:hAnsi="Arial" w:cs="Arial"/>
        </w:rPr>
      </w:pPr>
      <w:r w:rsidRPr="00E91F44">
        <w:rPr>
          <w:rFonts w:ascii="Arial" w:hAnsi="Arial" w:cs="Arial"/>
        </w:rPr>
        <w:t xml:space="preserve">                                     </w:t>
      </w:r>
      <w:r w:rsidR="00F275D4" w:rsidRPr="00E91F44">
        <w:rPr>
          <w:rFonts w:ascii="Arial" w:hAnsi="Arial" w:cs="Arial"/>
        </w:rPr>
        <w:t>YOHAN FURLAN DE FARIA</w:t>
      </w:r>
    </w:p>
    <w:p w14:paraId="57A23873" w14:textId="3FE3D0BB" w:rsidR="00872BC9" w:rsidRPr="00E91F44" w:rsidRDefault="006B7DE5" w:rsidP="006B7DE5">
      <w:pPr>
        <w:pStyle w:val="SemEspaamento"/>
        <w:ind w:left="2880"/>
        <w:rPr>
          <w:rFonts w:ascii="Arial" w:hAnsi="Arial" w:cs="Arial"/>
          <w:b/>
        </w:rPr>
      </w:pPr>
      <w:r w:rsidRPr="00E91F44">
        <w:rPr>
          <w:rFonts w:ascii="Arial" w:hAnsi="Arial" w:cs="Arial"/>
          <w:b/>
        </w:rPr>
        <w:t xml:space="preserve">    </w:t>
      </w:r>
      <w:r w:rsidR="00992D2D" w:rsidRPr="00E91F44">
        <w:rPr>
          <w:rFonts w:ascii="Arial" w:hAnsi="Arial" w:cs="Arial"/>
          <w:b/>
        </w:rPr>
        <w:t xml:space="preserve">                                    </w:t>
      </w:r>
      <w:r w:rsidRPr="00E91F44">
        <w:rPr>
          <w:rFonts w:ascii="Arial" w:hAnsi="Arial" w:cs="Arial"/>
          <w:b/>
        </w:rPr>
        <w:t>Representante Legal</w:t>
      </w:r>
    </w:p>
    <w:p w14:paraId="055C750A" w14:textId="77777777" w:rsidR="00872BC9" w:rsidRPr="00E91F44" w:rsidRDefault="00872BC9">
      <w:pPr>
        <w:rPr>
          <w:rFonts w:ascii="Arial" w:hAnsi="Arial" w:cs="Arial"/>
        </w:rPr>
      </w:pPr>
    </w:p>
    <w:sectPr w:rsidR="00872BC9" w:rsidRPr="00E91F4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67C7B" w14:textId="77777777" w:rsidR="00455F25" w:rsidRDefault="00455F25">
      <w:pPr>
        <w:spacing w:after="0" w:line="240" w:lineRule="auto"/>
      </w:pPr>
      <w:r>
        <w:separator/>
      </w:r>
    </w:p>
  </w:endnote>
  <w:endnote w:type="continuationSeparator" w:id="0">
    <w:p w14:paraId="0166A46A" w14:textId="77777777" w:rsidR="00455F25" w:rsidRDefault="00455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F6E85" w14:textId="77777777" w:rsidR="00872BC9" w:rsidRDefault="00872B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3019A" w14:textId="77777777" w:rsidR="00872BC9" w:rsidRDefault="00872BC9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</w:p>
  <w:p w14:paraId="7B813C05" w14:textId="77777777" w:rsidR="00872BC9" w:rsidRPr="006B7DE5" w:rsidRDefault="00F275D4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  <w:lang w:val="en-US"/>
      </w:rPr>
    </w:pPr>
    <w:r w:rsidRPr="006B7DE5">
      <w:rPr>
        <w:rFonts w:ascii="Arial" w:eastAsia="Arial" w:hAnsi="Arial" w:cs="Arial"/>
        <w:color w:val="000000"/>
        <w:sz w:val="16"/>
        <w:szCs w:val="16"/>
        <w:lang w:val="en-US"/>
      </w:rPr>
      <w:t>RUA JOHN KENNEDY, 395, SALA 02, CENTRO, CEP. 86.210-000, WHATSAPP (43) 99175-1858</w:t>
    </w:r>
  </w:p>
  <w:p w14:paraId="27E88C2C" w14:textId="77777777" w:rsidR="00872BC9" w:rsidRDefault="00F275D4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JATAIZINHO – PARANÁ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2A0B8" w14:textId="77777777" w:rsidR="00872BC9" w:rsidRDefault="00872B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B66907" w14:textId="77777777" w:rsidR="00455F25" w:rsidRDefault="00455F25">
      <w:pPr>
        <w:spacing w:after="0" w:line="240" w:lineRule="auto"/>
      </w:pPr>
      <w:r>
        <w:separator/>
      </w:r>
    </w:p>
  </w:footnote>
  <w:footnote w:type="continuationSeparator" w:id="0">
    <w:p w14:paraId="1C22DC95" w14:textId="77777777" w:rsidR="00455F25" w:rsidRDefault="00455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13E68" w14:textId="77777777" w:rsidR="00872BC9" w:rsidRDefault="00872B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CCBBD" w14:textId="77777777" w:rsidR="00872BC9" w:rsidRDefault="00F275D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color w:val="000000"/>
        <w:sz w:val="24"/>
        <w:szCs w:val="24"/>
      </w:rPr>
    </w:pPr>
    <w:r>
      <w:rPr>
        <w:rFonts w:ascii="Arial" w:eastAsia="Arial" w:hAnsi="Arial" w:cs="Arial"/>
        <w:b/>
        <w:color w:val="000000"/>
        <w:sz w:val="28"/>
        <w:szCs w:val="28"/>
      </w:rPr>
      <w:t>S</w:t>
    </w:r>
    <w:r>
      <w:rPr>
        <w:rFonts w:ascii="Arial" w:eastAsia="Arial" w:hAnsi="Arial" w:cs="Arial"/>
        <w:b/>
        <w:color w:val="000000"/>
        <w:sz w:val="24"/>
        <w:szCs w:val="24"/>
      </w:rPr>
      <w:t>UPRA –</w:t>
    </w:r>
    <w:r>
      <w:rPr>
        <w:rFonts w:ascii="Arial" w:eastAsia="Arial" w:hAnsi="Arial" w:cs="Arial"/>
        <w:color w:val="000000"/>
        <w:sz w:val="24"/>
        <w:szCs w:val="24"/>
      </w:rPr>
      <w:t xml:space="preserve"> </w:t>
    </w:r>
    <w:r>
      <w:rPr>
        <w:rFonts w:ascii="Arial" w:eastAsia="Arial" w:hAnsi="Arial" w:cs="Arial"/>
        <w:b/>
        <w:color w:val="000000"/>
        <w:sz w:val="24"/>
        <w:szCs w:val="24"/>
      </w:rPr>
      <w:t>CONSULTORIA, TREINAMENTO E CAPACITAÇÃO PROFISSIONAL EM GESTÃO PÚBLICA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3ED4ED1" wp14:editId="01F5842B">
          <wp:simplePos x="0" y="0"/>
          <wp:positionH relativeFrom="column">
            <wp:posOffset>-3412489</wp:posOffset>
          </wp:positionH>
          <wp:positionV relativeFrom="paragraph">
            <wp:posOffset>-227964</wp:posOffset>
          </wp:positionV>
          <wp:extent cx="1273175" cy="955040"/>
          <wp:effectExtent l="0" t="0" r="0" b="0"/>
          <wp:wrapSquare wrapText="bothSides" distT="0" distB="0" distL="114300" distR="114300"/>
          <wp:docPr id="87481476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3175" cy="955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2DC09BD" wp14:editId="0E6E6045">
          <wp:simplePos x="0" y="0"/>
          <wp:positionH relativeFrom="column">
            <wp:posOffset>-670559</wp:posOffset>
          </wp:positionH>
          <wp:positionV relativeFrom="paragraph">
            <wp:posOffset>-278129</wp:posOffset>
          </wp:positionV>
          <wp:extent cx="1266825" cy="1076325"/>
          <wp:effectExtent l="0" t="0" r="0" b="0"/>
          <wp:wrapSquare wrapText="bothSides" distT="0" distB="0" distL="114300" distR="114300"/>
          <wp:docPr id="874814770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6825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350D433" w14:textId="77777777" w:rsidR="00872BC9" w:rsidRDefault="00F275D4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color w:val="000000"/>
        <w:sz w:val="24"/>
        <w:szCs w:val="24"/>
      </w:rPr>
    </w:pPr>
    <w:r>
      <w:rPr>
        <w:rFonts w:ascii="Arial" w:eastAsia="Arial" w:hAnsi="Arial" w:cs="Arial"/>
        <w:b/>
        <w:color w:val="000000"/>
        <w:sz w:val="24"/>
        <w:szCs w:val="24"/>
      </w:rPr>
      <w:t>CNPJ Nº 40.621.340/0001-54</w:t>
    </w:r>
  </w:p>
  <w:p w14:paraId="1EE96765" w14:textId="77777777" w:rsidR="00872BC9" w:rsidRDefault="00872BC9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 Black" w:eastAsia="Arial Black" w:hAnsi="Arial Black" w:cs="Arial Black"/>
        <w:color w:val="000000"/>
        <w:sz w:val="28"/>
        <w:szCs w:val="28"/>
      </w:rPr>
    </w:pPr>
  </w:p>
  <w:p w14:paraId="7B305060" w14:textId="77777777" w:rsidR="00872BC9" w:rsidRDefault="00872B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 Black" w:eastAsia="Arial Black" w:hAnsi="Arial Black" w:cs="Arial Black"/>
        <w:color w:val="00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4E174" w14:textId="77777777" w:rsidR="00872BC9" w:rsidRDefault="00872B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BC9"/>
    <w:rsid w:val="00231D8F"/>
    <w:rsid w:val="00455F25"/>
    <w:rsid w:val="005A122D"/>
    <w:rsid w:val="006B7DE5"/>
    <w:rsid w:val="006D2FC6"/>
    <w:rsid w:val="00833079"/>
    <w:rsid w:val="00872BC9"/>
    <w:rsid w:val="00914551"/>
    <w:rsid w:val="00983F5B"/>
    <w:rsid w:val="00992D2D"/>
    <w:rsid w:val="00B45C9D"/>
    <w:rsid w:val="00D43BAB"/>
    <w:rsid w:val="00E91F44"/>
    <w:rsid w:val="00F2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67FD1"/>
  <w15:docId w15:val="{B5D5D940-2C0F-4D88-B4A2-898C1E771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87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F437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37A5"/>
  </w:style>
  <w:style w:type="paragraph" w:styleId="Rodap">
    <w:name w:val="footer"/>
    <w:basedOn w:val="Normal"/>
    <w:link w:val="RodapChar"/>
    <w:uiPriority w:val="99"/>
    <w:unhideWhenUsed/>
    <w:rsid w:val="00F437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37A5"/>
  </w:style>
  <w:style w:type="character" w:styleId="Hyperlink">
    <w:name w:val="Hyperlink"/>
    <w:basedOn w:val="Fontepargpadro"/>
    <w:uiPriority w:val="99"/>
    <w:unhideWhenUsed/>
    <w:rsid w:val="001F2CA1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1F2CA1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92D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HTr+19KmWNDtxNvE6TSTXzGP+g==">CgMxLjA4AHIhMXJBSk1pdzlidlVFS2xRd0o5aFFOeW01VnR2akp6dF9o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356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</dc:creator>
  <cp:lastModifiedBy>yohan furlan de faria</cp:lastModifiedBy>
  <cp:revision>2</cp:revision>
  <dcterms:created xsi:type="dcterms:W3CDTF">2026-02-13T14:15:00Z</dcterms:created>
  <dcterms:modified xsi:type="dcterms:W3CDTF">2026-02-13T14:15:00Z</dcterms:modified>
</cp:coreProperties>
</file>